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7D3" w:rsidRDefault="000B27D3" w:rsidP="000B27D3">
      <w:pPr>
        <w:pStyle w:val="Ttulo2"/>
        <w:jc w:val="center"/>
        <w:rPr>
          <w:b/>
          <w:sz w:val="28"/>
        </w:rPr>
      </w:pPr>
      <w:r w:rsidRPr="000B27D3">
        <w:rPr>
          <w:b/>
          <w:sz w:val="28"/>
        </w:rPr>
        <w:t>Acuerdo Ministerial 097-A, Anexos Legislación secundaria Medioambiental</w:t>
      </w:r>
    </w:p>
    <w:p w:rsidR="000B27D3" w:rsidRPr="000B27D3" w:rsidRDefault="000B27D3" w:rsidP="000B27D3">
      <w:pPr>
        <w:jc w:val="center"/>
        <w:rPr>
          <w:b/>
        </w:rPr>
      </w:pPr>
      <w:r w:rsidRPr="000B27D3">
        <w:rPr>
          <w:b/>
        </w:rPr>
        <w:t>CUESTIONARIO</w:t>
      </w:r>
    </w:p>
    <w:p w:rsidR="000B27D3" w:rsidRDefault="000B27D3" w:rsidP="000B27D3">
      <w:pPr>
        <w:rPr>
          <w:rFonts w:ascii="Segoe UI" w:eastAsia="Times New Roman" w:hAnsi="Segoe UI" w:cs="Segoe UI"/>
          <w:color w:val="1D2125"/>
          <w:sz w:val="23"/>
          <w:szCs w:val="23"/>
          <w:lang w:eastAsia="es-EC"/>
        </w:rPr>
      </w:pPr>
    </w:p>
    <w:p w:rsidR="000B27D3" w:rsidRPr="000B27D3" w:rsidRDefault="000B27D3" w:rsidP="000B27D3">
      <w:pPr>
        <w:pStyle w:val="Prrafodelista"/>
        <w:numPr>
          <w:ilvl w:val="0"/>
          <w:numId w:val="3"/>
        </w:numPr>
        <w:rPr>
          <w:b/>
        </w:rPr>
      </w:pPr>
      <w:r w:rsidRPr="000B27D3">
        <w:rPr>
          <w:b/>
        </w:rPr>
        <w:t>¿Qué indica el artículo 5.2.6.1 del Acuerdo Ministerial 097-A, Anexos Legislación secundaria Medioambiental?</w:t>
      </w:r>
    </w:p>
    <w:p w:rsidR="000B27D3" w:rsidRDefault="000B27D3" w:rsidP="000B27D3">
      <w:pPr>
        <w:ind w:left="360"/>
      </w:pPr>
      <w:r>
        <w:t>El permiso de descargas de aguas residuales industriales al alcantarillado público y a cuerpos de agua, es el instrumento administrativo que faculta a la actividad del regulado a realizar sus descargas al ambiente, siempre que éstas se encuentren dentro de los parámetros establecidos en las normas técnicas ambientales nacionales.</w:t>
      </w:r>
    </w:p>
    <w:p w:rsidR="000B27D3" w:rsidRDefault="000B27D3" w:rsidP="000B27D3">
      <w:pPr>
        <w:ind w:left="360"/>
      </w:pPr>
    </w:p>
    <w:p w:rsidR="000B27D3" w:rsidRPr="000B27D3" w:rsidRDefault="000B27D3" w:rsidP="000B27D3">
      <w:pPr>
        <w:pStyle w:val="Prrafodelista"/>
        <w:numPr>
          <w:ilvl w:val="0"/>
          <w:numId w:val="3"/>
        </w:numPr>
        <w:rPr>
          <w:b/>
        </w:rPr>
      </w:pPr>
      <w:r w:rsidRPr="000B27D3">
        <w:rPr>
          <w:b/>
        </w:rPr>
        <w:t>¿Cuál es el objeto principal del Anexo 3 – AIRE del Acuerdo 097-A?</w:t>
      </w:r>
    </w:p>
    <w:p w:rsidR="000B27D3" w:rsidRDefault="000B27D3" w:rsidP="000B27D3">
      <w:pPr>
        <w:ind w:left="360"/>
      </w:pPr>
      <w:r>
        <w:t xml:space="preserve">Tiene como objeto principal la preservación de la salud pública, la calidad del aire </w:t>
      </w:r>
    </w:p>
    <w:p w:rsidR="000B27D3" w:rsidRDefault="000B27D3" w:rsidP="000B27D3">
      <w:pPr>
        <w:ind w:left="360"/>
      </w:pPr>
      <w:proofErr w:type="gramStart"/>
      <w:r>
        <w:t>ambiente</w:t>
      </w:r>
      <w:proofErr w:type="gramEnd"/>
      <w:r>
        <w:t>, las condiciones de los ecosistemas y del ambiente en general.</w:t>
      </w:r>
    </w:p>
    <w:p w:rsidR="000B27D3" w:rsidRDefault="000B27D3" w:rsidP="000B27D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</w:p>
    <w:p w:rsidR="000B27D3" w:rsidRPr="000B27D3" w:rsidRDefault="000B27D3" w:rsidP="000B27D3">
      <w:pPr>
        <w:pStyle w:val="Prrafodelista"/>
        <w:numPr>
          <w:ilvl w:val="0"/>
          <w:numId w:val="3"/>
        </w:numPr>
        <w:rPr>
          <w:b/>
        </w:rPr>
      </w:pPr>
      <w:r w:rsidRPr="000B27D3">
        <w:rPr>
          <w:b/>
        </w:rPr>
        <w:t>¿Cuál es el objetivo general del ANEXO 2 DEL LIBRO VI DEL TEXTO UNIFICADO DE LEGISLACION SECUNDARIA DEL MINISTERIO según el acuerdo ministerial 097-A?</w:t>
      </w:r>
    </w:p>
    <w:p w:rsidR="000B27D3" w:rsidRDefault="000B27D3" w:rsidP="000B27D3">
      <w:pPr>
        <w:ind w:left="360"/>
      </w:pPr>
      <w:r>
        <w:t>La presente norma tiene como objetivo principal preservar la salud de las personas y velar por la calidad ambiental del recurso suelo a fin de salvaguardar las funciones naturales en los ecosistemas, frente a actividades antrópicas con potencial para modificar su calidad, resultantes de los diversos usos del recurso</w:t>
      </w:r>
    </w:p>
    <w:p w:rsidR="000B27D3" w:rsidRPr="001765A3" w:rsidRDefault="000B27D3" w:rsidP="000B27D3">
      <w:pPr>
        <w:ind w:left="360"/>
      </w:pPr>
    </w:p>
    <w:p w:rsidR="000B27D3" w:rsidRPr="000B27D3" w:rsidRDefault="000B27D3" w:rsidP="000B27D3">
      <w:pPr>
        <w:pStyle w:val="Prrafodelista"/>
        <w:numPr>
          <w:ilvl w:val="0"/>
          <w:numId w:val="3"/>
        </w:numPr>
        <w:rPr>
          <w:b/>
        </w:rPr>
      </w:pPr>
      <w:r w:rsidRPr="000B27D3">
        <w:rPr>
          <w:b/>
        </w:rPr>
        <w:t xml:space="preserve">¿Qué significa la palabra recurso suelo? </w:t>
      </w:r>
    </w:p>
    <w:p w:rsidR="000B27D3" w:rsidRDefault="000B27D3" w:rsidP="000B27D3">
      <w:pPr>
        <w:ind w:left="360"/>
      </w:pPr>
      <w:r>
        <w:t>Significa tierras continentales e insulares aptas para la agricultura, ganadería, forestación de reservas naturales, áreas protegidas, asentamientos humanos, entre otros.</w:t>
      </w:r>
    </w:p>
    <w:p w:rsidR="000B27D3" w:rsidRDefault="000B27D3" w:rsidP="000B27D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</w:p>
    <w:p w:rsidR="000B27D3" w:rsidRPr="000B27D3" w:rsidRDefault="000B27D3" w:rsidP="000B27D3">
      <w:pPr>
        <w:pStyle w:val="Prrafodelista"/>
        <w:numPr>
          <w:ilvl w:val="0"/>
          <w:numId w:val="3"/>
        </w:numPr>
        <w:rPr>
          <w:b/>
        </w:rPr>
      </w:pPr>
      <w:r w:rsidRPr="000B27D3">
        <w:rPr>
          <w:b/>
        </w:rPr>
        <w:t>¿Cuáles son los tipos de agua que nombra el anexo 1?</w:t>
      </w:r>
    </w:p>
    <w:p w:rsidR="000B27D3" w:rsidRDefault="000B27D3" w:rsidP="000B27D3">
      <w:pPr>
        <w:ind w:left="360"/>
      </w:pPr>
      <w:r>
        <w:t>• Agua Dulce</w:t>
      </w:r>
    </w:p>
    <w:p w:rsidR="000B27D3" w:rsidRDefault="000B27D3" w:rsidP="000B27D3">
      <w:pPr>
        <w:ind w:left="360"/>
      </w:pPr>
      <w:r>
        <w:t>• Agua Marina</w:t>
      </w:r>
    </w:p>
    <w:p w:rsidR="000B27D3" w:rsidRDefault="000B27D3" w:rsidP="000B27D3">
      <w:pPr>
        <w:ind w:left="360"/>
      </w:pPr>
      <w:r>
        <w:t>• Agua Residual</w:t>
      </w:r>
    </w:p>
    <w:p w:rsidR="000B27D3" w:rsidRDefault="000B27D3" w:rsidP="000B27D3">
      <w:pPr>
        <w:ind w:left="360"/>
      </w:pPr>
      <w:r>
        <w:t>• Agua Residual Industrial</w:t>
      </w:r>
    </w:p>
    <w:p w:rsidR="000B27D3" w:rsidRDefault="000B27D3" w:rsidP="000B27D3">
      <w:pPr>
        <w:ind w:left="360"/>
      </w:pPr>
      <w:r>
        <w:t>• Agua Residual Domestica</w:t>
      </w:r>
    </w:p>
    <w:p w:rsidR="000B27D3" w:rsidRDefault="000B27D3" w:rsidP="000B27D3">
      <w:pPr>
        <w:ind w:left="360"/>
      </w:pPr>
      <w:r>
        <w:t>• Agua Subterránea</w:t>
      </w:r>
    </w:p>
    <w:p w:rsidR="000B27D3" w:rsidRDefault="000B27D3" w:rsidP="000B27D3">
      <w:pPr>
        <w:ind w:left="360"/>
      </w:pPr>
      <w:r>
        <w:t xml:space="preserve">• Agua </w:t>
      </w:r>
      <w:proofErr w:type="spellStart"/>
      <w:r>
        <w:t>estuarina</w:t>
      </w:r>
      <w:proofErr w:type="spellEnd"/>
    </w:p>
    <w:p w:rsidR="000B27D3" w:rsidRDefault="000B27D3" w:rsidP="000B27D3">
      <w:pPr>
        <w:ind w:left="360"/>
      </w:pPr>
      <w:r>
        <w:t xml:space="preserve">• Agua Superficial </w:t>
      </w:r>
    </w:p>
    <w:p w:rsidR="000B27D3" w:rsidRDefault="000B27D3" w:rsidP="000B27D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</w:p>
    <w:p w:rsidR="000B27D3" w:rsidRPr="000B27D3" w:rsidRDefault="000B27D3" w:rsidP="000B27D3">
      <w:pPr>
        <w:pStyle w:val="Prrafodelista"/>
        <w:numPr>
          <w:ilvl w:val="0"/>
          <w:numId w:val="3"/>
        </w:numPr>
        <w:rPr>
          <w:b/>
        </w:rPr>
      </w:pPr>
      <w:r w:rsidRPr="000B27D3">
        <w:rPr>
          <w:b/>
        </w:rPr>
        <w:t>El objetivo principal de la presente norma es proteger la calidad del recurso agua para salvaguardar y preservar los usos asignados pertenece a que ley</w:t>
      </w:r>
      <w:proofErr w:type="gramStart"/>
      <w:r w:rsidRPr="000B27D3">
        <w:rPr>
          <w:b/>
        </w:rPr>
        <w:t>?</w:t>
      </w:r>
      <w:proofErr w:type="gramEnd"/>
    </w:p>
    <w:p w:rsidR="000B27D3" w:rsidRDefault="000B27D3" w:rsidP="000B27D3">
      <w:pPr>
        <w:ind w:left="360"/>
      </w:pPr>
      <w:r>
        <w:t> Acuerdo Ministerial 097-A</w:t>
      </w:r>
    </w:p>
    <w:p w:rsidR="000B27D3" w:rsidRDefault="000B27D3" w:rsidP="000B27D3">
      <w:pPr>
        <w:ind w:left="360"/>
      </w:pPr>
      <w:r>
        <w:t> Acuerdo Ministerial 121-B</w:t>
      </w:r>
    </w:p>
    <w:p w:rsidR="000B27D3" w:rsidRDefault="000B27D3" w:rsidP="000B27D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</w:p>
    <w:p w:rsidR="000B27D3" w:rsidRPr="000B27D3" w:rsidRDefault="000B27D3" w:rsidP="000B27D3">
      <w:pPr>
        <w:pStyle w:val="Prrafodelista"/>
        <w:numPr>
          <w:ilvl w:val="0"/>
          <w:numId w:val="3"/>
        </w:numPr>
        <w:rPr>
          <w:b/>
        </w:rPr>
      </w:pPr>
      <w:r w:rsidRPr="000B27D3">
        <w:rPr>
          <w:b/>
        </w:rPr>
        <w:t xml:space="preserve">¿QUÉ ES LA NEUTRALIDAD DE CARBONO? </w:t>
      </w:r>
    </w:p>
    <w:p w:rsidR="000B27D3" w:rsidRPr="001765A3" w:rsidRDefault="000B27D3" w:rsidP="000B27D3">
      <w:pPr>
        <w:ind w:left="360"/>
      </w:pPr>
      <w:r>
        <w:t xml:space="preserve">La neutralidad de carbono, se alcanza cuando se emite la misma cantidad de CO2 a la atmósfera de la que se retira por distintas vías, lo que deja un balance cero también denominadas huellas de carbono cero. </w:t>
      </w:r>
    </w:p>
    <w:p w:rsidR="000B27D3" w:rsidRDefault="000B27D3" w:rsidP="000B27D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</w:p>
    <w:p w:rsidR="000B27D3" w:rsidRPr="000B27D3" w:rsidRDefault="000B27D3" w:rsidP="000B27D3">
      <w:pPr>
        <w:pStyle w:val="Prrafodelista"/>
        <w:numPr>
          <w:ilvl w:val="0"/>
          <w:numId w:val="3"/>
        </w:numPr>
        <w:rPr>
          <w:b/>
        </w:rPr>
      </w:pPr>
      <w:bookmarkStart w:id="0" w:name="_GoBack"/>
      <w:bookmarkEnd w:id="0"/>
      <w:r w:rsidRPr="000B27D3">
        <w:rPr>
          <w:b/>
        </w:rPr>
        <w:t>El objetivo principal del acuerdo 097 es, proteger la calidad del recurso agua para salvaguardar y preservar los usos asignados, la integridad de las personas, de los ecosistemas y sus interrelaciones y del ambiente en general.</w:t>
      </w:r>
    </w:p>
    <w:p w:rsidR="000B27D3" w:rsidRDefault="000B27D3" w:rsidP="000B27D3">
      <w:pPr>
        <w:pStyle w:val="Prrafodelista"/>
        <w:numPr>
          <w:ilvl w:val="0"/>
          <w:numId w:val="1"/>
        </w:numPr>
      </w:pPr>
      <w:r>
        <w:t xml:space="preserve">Verdadero </w:t>
      </w:r>
    </w:p>
    <w:p w:rsidR="000B27D3" w:rsidRDefault="000B27D3" w:rsidP="000B27D3">
      <w:pPr>
        <w:pStyle w:val="Prrafodelista"/>
        <w:numPr>
          <w:ilvl w:val="0"/>
          <w:numId w:val="1"/>
        </w:numPr>
      </w:pPr>
      <w:r>
        <w:t>Falso</w:t>
      </w:r>
    </w:p>
    <w:p w:rsidR="000B27D3" w:rsidRDefault="000B27D3" w:rsidP="000B27D3">
      <w:pPr>
        <w:ind w:left="360"/>
      </w:pPr>
    </w:p>
    <w:p w:rsidR="000B27D3" w:rsidRDefault="000B27D3" w:rsidP="000B27D3">
      <w:pPr>
        <w:ind w:left="360"/>
      </w:pPr>
      <w:r>
        <w:t>RESPUESTA</w:t>
      </w:r>
    </w:p>
    <w:p w:rsidR="000B27D3" w:rsidRDefault="000B27D3" w:rsidP="000B27D3">
      <w:pPr>
        <w:ind w:left="360"/>
      </w:pPr>
      <w:r>
        <w:t>Proteger la calidad del recurso agua para salvaguardar y preservar los usos asignados, la Integridad de las personas, de los ecosistemas y sus interrelaciones y del ambiente en general.</w:t>
      </w:r>
    </w:p>
    <w:p w:rsidR="00091707" w:rsidRDefault="00091707"/>
    <w:sectPr w:rsidR="000917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6F302C"/>
    <w:multiLevelType w:val="hybridMultilevel"/>
    <w:tmpl w:val="6DCEEB38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62E09A0"/>
    <w:multiLevelType w:val="hybridMultilevel"/>
    <w:tmpl w:val="1E3A059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91AB9"/>
    <w:multiLevelType w:val="hybridMultilevel"/>
    <w:tmpl w:val="ACCA3A5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D3"/>
    <w:rsid w:val="00091707"/>
    <w:rsid w:val="000B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CE6AF-F5F9-465C-BC48-1EA427C8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D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B27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B27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B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Prrafodelista">
    <w:name w:val="List Paragraph"/>
    <w:basedOn w:val="Normal"/>
    <w:uiPriority w:val="34"/>
    <w:qFormat/>
    <w:rsid w:val="000B2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2022-02-19T18:20:00Z</dcterms:created>
  <dcterms:modified xsi:type="dcterms:W3CDTF">2022-02-19T18:24:00Z</dcterms:modified>
</cp:coreProperties>
</file>